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F6" w:rsidRDefault="007206F6" w:rsidP="007206F6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p w:rsidR="007206F6" w:rsidRDefault="007206F6" w:rsidP="007206F6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tbl>
      <w:tblPr>
        <w:tblpPr w:leftFromText="141" w:rightFromText="141" w:horzAnchor="margin" w:tblpY="600"/>
        <w:tblW w:w="0" w:type="auto"/>
        <w:shd w:val="clear" w:color="auto" w:fill="753996"/>
        <w:tblLook w:val="04A0" w:firstRow="1" w:lastRow="0" w:firstColumn="1" w:lastColumn="0" w:noHBand="0" w:noVBand="1"/>
      </w:tblPr>
      <w:tblGrid>
        <w:gridCol w:w="1809"/>
        <w:gridCol w:w="7403"/>
      </w:tblGrid>
      <w:tr w:rsidR="00960B43" w:rsidTr="00306DD0">
        <w:trPr>
          <w:trHeight w:val="568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753996"/>
            <w:vAlign w:val="center"/>
            <w:hideMark/>
          </w:tcPr>
          <w:p w:rsidR="00960B43" w:rsidRDefault="00960B43" w:rsidP="00306DD0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r>
              <w:rPr>
                <w:rFonts w:ascii="Gill Sans MT" w:eastAsia="Calibri" w:hAnsi="Gill Sans MT" w:cs="ProximaNova-Bold"/>
                <w:b/>
                <w:bCs/>
                <w:color w:val="FFFFFF"/>
              </w:rPr>
              <w:t>Thématique</w:t>
            </w:r>
          </w:p>
        </w:tc>
        <w:tc>
          <w:tcPr>
            <w:tcW w:w="7403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753996"/>
            <w:vAlign w:val="center"/>
            <w:hideMark/>
          </w:tcPr>
          <w:p w:rsidR="00960B43" w:rsidRDefault="00527F17" w:rsidP="00306DD0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>
              <w:rPr>
                <w:rFonts w:ascii="Gill Sans MT" w:eastAsia="Calibri" w:hAnsi="Gill Sans MT"/>
                <w:b/>
                <w:color w:val="FFFFFF"/>
              </w:rPr>
              <w:t>Recrutem</w:t>
            </w:r>
            <w:r w:rsidR="00963527">
              <w:rPr>
                <w:rFonts w:ascii="Gill Sans MT" w:eastAsia="Calibri" w:hAnsi="Gill Sans MT"/>
                <w:b/>
                <w:color w:val="FFFFFF"/>
              </w:rPr>
              <w:t>ent et gestion du personnel du</w:t>
            </w:r>
            <w:r w:rsidRPr="00E52839">
              <w:rPr>
                <w:rFonts w:ascii="Gill Sans MT" w:eastAsia="Calibri" w:hAnsi="Gill Sans MT"/>
                <w:b/>
                <w:color w:val="FFFFFF"/>
              </w:rPr>
              <w:t xml:space="preserve"> Career Center</w:t>
            </w:r>
          </w:p>
        </w:tc>
      </w:tr>
      <w:tr w:rsidR="00960B43" w:rsidTr="00306DD0">
        <w:trPr>
          <w:trHeight w:val="525"/>
        </w:trPr>
        <w:tc>
          <w:tcPr>
            <w:tcW w:w="180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753996"/>
            <w:vAlign w:val="center"/>
            <w:hideMark/>
          </w:tcPr>
          <w:p w:rsidR="00960B43" w:rsidRDefault="00960B43" w:rsidP="00306DD0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r>
              <w:rPr>
                <w:rFonts w:ascii="Gill Sans MT" w:eastAsia="Calibri" w:hAnsi="Gill Sans MT"/>
                <w:b/>
                <w:color w:val="FFFFFF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753996"/>
            <w:vAlign w:val="center"/>
            <w:hideMark/>
          </w:tcPr>
          <w:p w:rsidR="00960B43" w:rsidRDefault="00960B43" w:rsidP="00306DD0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>
              <w:rPr>
                <w:rFonts w:ascii="Gill Sans MT" w:eastAsia="Calibri" w:hAnsi="Gill Sans MT"/>
                <w:b/>
                <w:color w:val="FFFFFF"/>
              </w:rPr>
              <w:t>M</w:t>
            </w:r>
            <w:r w:rsidR="00B6238A">
              <w:rPr>
                <w:rFonts w:ascii="Gill Sans MT" w:eastAsia="Calibri" w:hAnsi="Gill Sans MT"/>
                <w:b/>
                <w:color w:val="FFFFFF"/>
              </w:rPr>
              <w:t>12</w:t>
            </w:r>
            <w:r>
              <w:rPr>
                <w:rFonts w:ascii="Gill Sans MT" w:eastAsia="Calibri" w:hAnsi="Gill Sans MT"/>
                <w:b/>
                <w:color w:val="FFFFFF"/>
              </w:rPr>
              <w:t xml:space="preserve">. </w:t>
            </w:r>
            <w:r w:rsidR="00B6238A">
              <w:rPr>
                <w:rFonts w:ascii="Gill Sans MT" w:eastAsia="Calibri" w:hAnsi="Gill Sans MT"/>
                <w:b/>
                <w:color w:val="FFFFFF"/>
              </w:rPr>
              <w:t>Fiche de poste stagiaire</w:t>
            </w:r>
          </w:p>
        </w:tc>
      </w:tr>
    </w:tbl>
    <w:p w:rsidR="004C11F2" w:rsidRPr="00B6238A" w:rsidRDefault="004C11F2" w:rsidP="004C11F2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b/>
          <w:sz w:val="32"/>
          <w:szCs w:val="32"/>
          <w:lang w:eastAsia="fr-FR"/>
        </w:rPr>
      </w:pPr>
      <w:r w:rsidRPr="00B6238A">
        <w:rPr>
          <w:rFonts w:ascii="Gill Sans MT" w:eastAsia="Times New Roman" w:hAnsi="Gill Sans MT" w:cs="Times New Roman"/>
          <w:b/>
          <w:sz w:val="32"/>
          <w:szCs w:val="32"/>
          <w:lang w:eastAsia="fr-FR"/>
        </w:rPr>
        <w:t>FICHE DE POSTE</w:t>
      </w:r>
      <w:r w:rsidR="00CD5734" w:rsidRPr="00B6238A">
        <w:rPr>
          <w:rFonts w:ascii="Gill Sans MT" w:eastAsia="Times New Roman" w:hAnsi="Gill Sans MT" w:cs="Times New Roman"/>
          <w:b/>
          <w:sz w:val="32"/>
          <w:szCs w:val="32"/>
          <w:lang w:eastAsia="fr-FR"/>
        </w:rPr>
        <w:t xml:space="preserve"> STAGIAIRE</w:t>
      </w:r>
    </w:p>
    <w:p w:rsidR="00395F3F" w:rsidRPr="00B6238A" w:rsidRDefault="00633924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b/>
          <w:bCs/>
          <w:lang w:eastAsia="fr-FR"/>
        </w:rPr>
        <w:t>Poste</w:t>
      </w:r>
      <w:r w:rsidR="00395F3F" w:rsidRPr="00B6238A">
        <w:rPr>
          <w:rFonts w:ascii="Gill Sans MT" w:eastAsia="Times New Roman" w:hAnsi="Gill Sans MT" w:cs="Times New Roman"/>
          <w:lang w:eastAsia="fr-FR"/>
        </w:rPr>
        <w:t xml:space="preserve"> : </w:t>
      </w:r>
      <w:r w:rsidR="001216C7" w:rsidRPr="00B6238A">
        <w:rPr>
          <w:rFonts w:ascii="Gill Sans MT" w:eastAsia="Times New Roman" w:hAnsi="Gill Sans MT" w:cs="Times New Roman"/>
          <w:lang w:eastAsia="fr-FR"/>
        </w:rPr>
        <w:t>Stagiaire Career Center</w:t>
      </w:r>
    </w:p>
    <w:p w:rsidR="00395F3F" w:rsidRPr="00B6238A" w:rsidRDefault="00633924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b/>
          <w:bCs/>
          <w:lang w:eastAsia="fr-FR"/>
        </w:rPr>
        <w:t>Service</w:t>
      </w:r>
      <w:r w:rsidR="00395F3F" w:rsidRPr="00B6238A">
        <w:rPr>
          <w:rFonts w:ascii="Gill Sans MT" w:eastAsia="Times New Roman" w:hAnsi="Gill Sans MT" w:cs="Times New Roman"/>
          <w:lang w:eastAsia="fr-FR"/>
        </w:rPr>
        <w:t xml:space="preserve"> : CAREER CENTER </w:t>
      </w:r>
      <w:r w:rsidRPr="00B6238A">
        <w:rPr>
          <w:rFonts w:ascii="Gill Sans MT" w:eastAsia="Times New Roman" w:hAnsi="Gill Sans MT" w:cs="Times New Roman"/>
          <w:lang w:eastAsia="fr-FR"/>
        </w:rPr>
        <w:t xml:space="preserve">de </w:t>
      </w:r>
      <w:r w:rsidR="00F47ACD" w:rsidRPr="00B6238A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</w:p>
    <w:p w:rsidR="00633924" w:rsidRPr="00B6238A" w:rsidRDefault="00633924" w:rsidP="00633924">
      <w:pPr>
        <w:spacing w:before="100" w:beforeAutospacing="1" w:after="100" w:afterAutospacing="1" w:line="240" w:lineRule="auto"/>
        <w:jc w:val="both"/>
        <w:rPr>
          <w:rFonts w:ascii="Gill Sans MT" w:hAnsi="Gill Sans MT" w:cs="Calibri"/>
          <w:color w:val="333333"/>
        </w:rPr>
      </w:pPr>
      <w:r w:rsidRPr="00B6238A">
        <w:rPr>
          <w:rFonts w:ascii="Gill Sans MT" w:hAnsi="Gill Sans MT" w:cs="Calibri-Bold"/>
          <w:b/>
          <w:bCs/>
          <w:color w:val="333333"/>
        </w:rPr>
        <w:t xml:space="preserve">Supérieur hiérarchique : </w:t>
      </w:r>
      <w:r w:rsidR="001216C7" w:rsidRPr="00B6238A">
        <w:rPr>
          <w:rFonts w:ascii="Gill Sans MT" w:hAnsi="Gill Sans MT" w:cs="Calibri"/>
          <w:color w:val="333333"/>
        </w:rPr>
        <w:t>Conseiller carrière responsable du stagiaire</w:t>
      </w:r>
    </w:p>
    <w:p w:rsidR="00633924" w:rsidRPr="00B6238A" w:rsidRDefault="00633924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hAnsi="Gill Sans MT" w:cs="Calibri-Bold"/>
          <w:b/>
          <w:bCs/>
          <w:color w:val="333333"/>
        </w:rPr>
        <w:t>Durée :</w:t>
      </w:r>
      <w:r w:rsidRPr="00B6238A">
        <w:rPr>
          <w:rFonts w:ascii="Gill Sans MT" w:hAnsi="Gill Sans MT" w:cs="Calibri"/>
          <w:color w:val="333333"/>
        </w:rPr>
        <w:t xml:space="preserve"> </w:t>
      </w:r>
      <w:r w:rsidR="00F47ACD" w:rsidRPr="00B6238A">
        <w:rPr>
          <w:rFonts w:ascii="Gill Sans MT" w:eastAsia="Times New Roman" w:hAnsi="Gill Sans MT" w:cs="Times New Roman"/>
          <w:highlight w:val="yellow"/>
          <w:lang w:eastAsia="fr-FR"/>
        </w:rPr>
        <w:t xml:space="preserve">INDIQUER </w:t>
      </w:r>
      <w:r w:rsidR="00C519D7" w:rsidRPr="00B6238A">
        <w:rPr>
          <w:rFonts w:ascii="Gill Sans MT" w:eastAsia="Times New Roman" w:hAnsi="Gill Sans MT" w:cstheme="minorHAnsi"/>
          <w:highlight w:val="yellow"/>
          <w:lang w:eastAsia="fr-FR"/>
        </w:rPr>
        <w:t>LA DUR</w:t>
      </w:r>
      <w:r w:rsidR="00C519D7" w:rsidRPr="00B6238A">
        <w:rPr>
          <w:rFonts w:ascii="Gill Sans MT" w:hAnsi="Gill Sans MT" w:cstheme="minorHAnsi"/>
          <w:iCs/>
          <w:color w:val="444444"/>
          <w:spacing w:val="-8"/>
          <w:highlight w:val="yellow"/>
          <w:shd w:val="clear" w:color="auto" w:fill="FFFFFF"/>
        </w:rPr>
        <w:t>É</w:t>
      </w:r>
      <w:r w:rsidR="00C519D7" w:rsidRPr="00B6238A">
        <w:rPr>
          <w:rFonts w:ascii="Gill Sans MT" w:eastAsia="Times New Roman" w:hAnsi="Gill Sans MT" w:cstheme="minorHAnsi"/>
          <w:highlight w:val="yellow"/>
          <w:lang w:eastAsia="fr-FR"/>
        </w:rPr>
        <w:t>E</w:t>
      </w:r>
    </w:p>
    <w:p w:rsidR="00395F3F" w:rsidRPr="00B6238A" w:rsidRDefault="004C11F2" w:rsidP="001216C7">
      <w:pPr>
        <w:spacing w:before="100" w:beforeAutospacing="1" w:after="12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b/>
          <w:bCs/>
          <w:lang w:eastAsia="fr-FR"/>
        </w:rPr>
        <w:t xml:space="preserve">Contexte </w:t>
      </w:r>
      <w:r w:rsidR="00395F3F" w:rsidRPr="00B6238A">
        <w:rPr>
          <w:rFonts w:ascii="Gill Sans MT" w:eastAsia="Times New Roman" w:hAnsi="Gill Sans MT" w:cs="Times New Roman"/>
          <w:b/>
          <w:bCs/>
          <w:lang w:eastAsia="fr-FR"/>
        </w:rPr>
        <w:t>:</w:t>
      </w:r>
    </w:p>
    <w:p w:rsidR="003450AB" w:rsidRPr="00B6238A" w:rsidRDefault="00F47ACD" w:rsidP="001216C7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Calibri"/>
        </w:rPr>
      </w:pPr>
      <w:r w:rsidRPr="00B6238A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  <w:r w:rsidRPr="00B6238A">
        <w:rPr>
          <w:rFonts w:ascii="Gill Sans MT" w:hAnsi="Gill Sans MT" w:cs="Calibri"/>
        </w:rPr>
        <w:t xml:space="preserve"> </w:t>
      </w:r>
      <w:r w:rsidR="00633924" w:rsidRPr="00B6238A">
        <w:rPr>
          <w:rFonts w:ascii="Gill Sans MT" w:hAnsi="Gill Sans MT" w:cs="Calibri"/>
        </w:rPr>
        <w:t xml:space="preserve">est à la recherche d’un/une </w:t>
      </w:r>
      <w:r w:rsidR="001216C7" w:rsidRPr="00B6238A">
        <w:rPr>
          <w:rFonts w:ascii="Gill Sans MT" w:hAnsi="Gill Sans MT" w:cs="Calibri"/>
        </w:rPr>
        <w:t xml:space="preserve">stagiaire pour son </w:t>
      </w:r>
      <w:r w:rsidR="00633924" w:rsidRPr="00B6238A">
        <w:rPr>
          <w:rFonts w:ascii="Gill Sans MT" w:hAnsi="Gill Sans MT" w:cs="Calibri"/>
        </w:rPr>
        <w:t>Career Center.</w:t>
      </w:r>
    </w:p>
    <w:p w:rsidR="001216C7" w:rsidRPr="00B6238A" w:rsidRDefault="001216C7" w:rsidP="001216C7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B6238A">
        <w:rPr>
          <w:rFonts w:ascii="Gill Sans MT" w:hAnsi="Gill Sans MT" w:cs="Calibri"/>
        </w:rPr>
        <w:t xml:space="preserve">Les Career Centers offrent aux jeunes une gamme de services gratuits et diversifiés destinés à renforcer leur employabilité tels que des bilans d’orientation personnalisés, des ateliers de préparation à l’emploi, des formations aux compétences non-techniques, des informations sur les secteurs porteurs d’emplois au Maroc et des mises en relation avec les employeurs à travers des programmes de stage et d’immersion en entreprise. </w:t>
      </w:r>
    </w:p>
    <w:p w:rsidR="00395F3F" w:rsidRPr="00B6238A" w:rsidRDefault="00395F3F" w:rsidP="001216C7">
      <w:pPr>
        <w:spacing w:before="100" w:beforeAutospacing="1" w:after="12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b/>
          <w:bCs/>
          <w:lang w:eastAsia="fr-FR"/>
        </w:rPr>
        <w:t>Résumé du poste</w:t>
      </w:r>
      <w:r w:rsidR="004C11F2" w:rsidRPr="00B6238A">
        <w:rPr>
          <w:rFonts w:ascii="Gill Sans MT" w:eastAsia="Times New Roman" w:hAnsi="Gill Sans MT" w:cs="Times New Roman"/>
          <w:b/>
          <w:bCs/>
          <w:lang w:eastAsia="fr-FR"/>
        </w:rPr>
        <w:t xml:space="preserve"> </w:t>
      </w:r>
      <w:r w:rsidRPr="00B6238A">
        <w:rPr>
          <w:rFonts w:ascii="Gill Sans MT" w:eastAsia="Times New Roman" w:hAnsi="Gill Sans MT" w:cs="Times New Roman"/>
          <w:b/>
          <w:bCs/>
          <w:lang w:eastAsia="fr-FR"/>
        </w:rPr>
        <w:t>:</w:t>
      </w:r>
    </w:p>
    <w:p w:rsidR="00633924" w:rsidRPr="00B6238A" w:rsidRDefault="001216C7" w:rsidP="00DE060D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Le/la stagiaire Career Center</w:t>
      </w:r>
      <w:r w:rsidR="00633924" w:rsidRPr="00B6238A">
        <w:rPr>
          <w:rFonts w:ascii="Gill Sans MT" w:eastAsia="Times New Roman" w:hAnsi="Gill Sans MT" w:cs="Times New Roman"/>
          <w:lang w:eastAsia="fr-FR"/>
        </w:rPr>
        <w:t xml:space="preserve"> </w:t>
      </w:r>
      <w:r w:rsidR="00EE3E78" w:rsidRPr="00B6238A">
        <w:rPr>
          <w:rFonts w:ascii="Gill Sans MT" w:eastAsia="Times New Roman" w:hAnsi="Gill Sans MT" w:cs="Times New Roman"/>
          <w:lang w:eastAsia="fr-FR"/>
        </w:rPr>
        <w:t>apporte son soutien pour réaliser</w:t>
      </w:r>
      <w:r w:rsidR="00CD5734" w:rsidRPr="00B6238A">
        <w:rPr>
          <w:rFonts w:ascii="Gill Sans MT" w:eastAsia="Times New Roman" w:hAnsi="Gill Sans MT" w:cs="Times New Roman"/>
          <w:lang w:eastAsia="fr-FR"/>
        </w:rPr>
        <w:t xml:space="preserve"> un</w:t>
      </w:r>
      <w:r w:rsidR="00395F3F" w:rsidRPr="00B6238A">
        <w:rPr>
          <w:rFonts w:ascii="Gill Sans MT" w:eastAsia="Times New Roman" w:hAnsi="Gill Sans MT" w:cs="Times New Roman"/>
          <w:lang w:eastAsia="fr-FR"/>
        </w:rPr>
        <w:t xml:space="preserve"> éventail de tâches </w:t>
      </w:r>
      <w:r w:rsidR="00DE060D" w:rsidRPr="00B6238A">
        <w:rPr>
          <w:rFonts w:ascii="Gill Sans MT" w:eastAsia="Times New Roman" w:hAnsi="Gill Sans MT" w:cs="Times New Roman"/>
          <w:lang w:eastAsia="fr-FR"/>
        </w:rPr>
        <w:t>nécessaires</w:t>
      </w:r>
      <w:r w:rsidR="00395F3F" w:rsidRPr="00B6238A">
        <w:rPr>
          <w:rFonts w:ascii="Gill Sans MT" w:eastAsia="Times New Roman" w:hAnsi="Gill Sans MT" w:cs="Times New Roman"/>
          <w:lang w:eastAsia="fr-FR"/>
        </w:rPr>
        <w:t xml:space="preserve"> au bon fonctionnement du Career Center de </w:t>
      </w:r>
      <w:r w:rsidR="00F47ACD" w:rsidRPr="00B6238A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  <w:r w:rsidR="00CD5734" w:rsidRPr="00B6238A">
        <w:rPr>
          <w:rFonts w:ascii="Gill Sans MT" w:eastAsia="Times New Roman" w:hAnsi="Gill Sans MT" w:cs="Times New Roman"/>
          <w:lang w:eastAsia="fr-FR"/>
        </w:rPr>
        <w:t>.</w:t>
      </w:r>
    </w:p>
    <w:p w:rsidR="00395F3F" w:rsidRDefault="001216C7" w:rsidP="00887F66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Il / elle</w:t>
      </w:r>
      <w:r w:rsidR="00395F3F" w:rsidRPr="00B6238A">
        <w:rPr>
          <w:rFonts w:ascii="Gill Sans MT" w:eastAsia="Times New Roman" w:hAnsi="Gill Sans MT" w:cs="Times New Roman"/>
          <w:lang w:eastAsia="fr-FR"/>
        </w:rPr>
        <w:t xml:space="preserve"> reporte</w:t>
      </w:r>
      <w:r w:rsidR="00633924" w:rsidRPr="00B6238A">
        <w:rPr>
          <w:rFonts w:ascii="Gill Sans MT" w:eastAsia="Times New Roman" w:hAnsi="Gill Sans MT" w:cs="Times New Roman"/>
          <w:lang w:eastAsia="fr-FR"/>
        </w:rPr>
        <w:t xml:space="preserve"> directement</w:t>
      </w:r>
      <w:r w:rsidR="00CD5734" w:rsidRPr="00B6238A">
        <w:rPr>
          <w:rFonts w:ascii="Gill Sans MT" w:eastAsia="Times New Roman" w:hAnsi="Gill Sans MT" w:cs="Times New Roman"/>
          <w:lang w:eastAsia="fr-FR"/>
        </w:rPr>
        <w:t xml:space="preserve"> au / à la conseiller (ère) </w:t>
      </w:r>
      <w:r w:rsidRPr="00B6238A">
        <w:rPr>
          <w:rFonts w:ascii="Gill Sans MT" w:eastAsia="Times New Roman" w:hAnsi="Gill Sans MT" w:cs="Times New Roman"/>
          <w:lang w:eastAsia="fr-FR"/>
        </w:rPr>
        <w:t>carrière responsable du stagiaire.</w:t>
      </w:r>
    </w:p>
    <w:p w:rsidR="00313FB6" w:rsidRPr="00B6238A" w:rsidRDefault="00313FB6" w:rsidP="00887F66">
      <w:pPr>
        <w:spacing w:after="0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>
        <w:rPr>
          <w:rFonts w:ascii="Gill Sans MT" w:hAnsi="Gill Sans MT" w:cs="Calibri"/>
        </w:rPr>
        <w:t>Le Career Center est ouvert au recrutement de personnes en situation de handicap.</w:t>
      </w:r>
    </w:p>
    <w:p w:rsidR="00395F3F" w:rsidRPr="00B6238A" w:rsidRDefault="00395F3F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Fonctions spécifiques comprennent, mais ne sont pas limité</w:t>
      </w:r>
      <w:r w:rsidR="00EE3E78" w:rsidRPr="00B6238A">
        <w:rPr>
          <w:rFonts w:ascii="Gill Sans MT" w:eastAsia="Times New Roman" w:hAnsi="Gill Sans MT" w:cs="Times New Roman"/>
          <w:lang w:eastAsia="fr-FR"/>
        </w:rPr>
        <w:t xml:space="preserve">es à </w:t>
      </w:r>
      <w:r w:rsidRPr="00B6238A">
        <w:rPr>
          <w:rFonts w:ascii="Gill Sans MT" w:eastAsia="Times New Roman" w:hAnsi="Gill Sans MT" w:cs="Times New Roman"/>
          <w:lang w:eastAsia="fr-FR"/>
        </w:rPr>
        <w:t>:</w:t>
      </w:r>
    </w:p>
    <w:p w:rsidR="00395F3F" w:rsidRPr="00B6238A" w:rsidRDefault="001216C7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b/>
          <w:bCs/>
          <w:lang w:eastAsia="fr-FR"/>
        </w:rPr>
        <w:t>T</w:t>
      </w:r>
      <w:r w:rsidR="00395F3F" w:rsidRPr="00B6238A">
        <w:rPr>
          <w:rFonts w:ascii="Gill Sans MT" w:eastAsia="Times New Roman" w:hAnsi="Gill Sans MT" w:cs="Times New Roman"/>
          <w:b/>
          <w:bCs/>
          <w:lang w:eastAsia="fr-FR"/>
        </w:rPr>
        <w:t>âches et responsabilités</w:t>
      </w:r>
      <w:r w:rsidR="004C11F2" w:rsidRPr="00B6238A">
        <w:rPr>
          <w:rFonts w:ascii="Gill Sans MT" w:eastAsia="Times New Roman" w:hAnsi="Gill Sans MT" w:cs="Times New Roman"/>
          <w:b/>
          <w:bCs/>
          <w:lang w:eastAsia="fr-FR"/>
        </w:rPr>
        <w:t xml:space="preserve"> </w:t>
      </w:r>
      <w:r w:rsidR="00395F3F" w:rsidRPr="00B6238A">
        <w:rPr>
          <w:rFonts w:ascii="Gill Sans MT" w:eastAsia="Times New Roman" w:hAnsi="Gill Sans MT" w:cs="Times New Roman"/>
          <w:b/>
          <w:bCs/>
          <w:lang w:eastAsia="fr-FR"/>
        </w:rPr>
        <w:t>:</w:t>
      </w:r>
    </w:p>
    <w:p w:rsidR="001216C7" w:rsidRPr="00B6238A" w:rsidRDefault="001216C7" w:rsidP="001216C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Accueillir et orienter les visiteurs du Career Center (étudiants, e</w:t>
      </w:r>
      <w:bookmarkStart w:id="0" w:name="_GoBack"/>
      <w:bookmarkEnd w:id="0"/>
      <w:r w:rsidRPr="00B6238A">
        <w:rPr>
          <w:rFonts w:ascii="Gill Sans MT" w:eastAsia="Times New Roman" w:hAnsi="Gill Sans MT" w:cs="Times New Roman"/>
          <w:lang w:eastAsia="fr-FR"/>
        </w:rPr>
        <w:t>mployeurs, professeurs… etc.)</w:t>
      </w:r>
    </w:p>
    <w:p w:rsidR="001216C7" w:rsidRPr="00B6238A" w:rsidRDefault="001216C7" w:rsidP="001216C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 xml:space="preserve">Prendre les rendez-vous </w:t>
      </w:r>
    </w:p>
    <w:p w:rsidR="001216C7" w:rsidRPr="00B6238A" w:rsidRDefault="001216C7" w:rsidP="001216C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Répondre au téléphone</w:t>
      </w:r>
    </w:p>
    <w:p w:rsidR="001216C7" w:rsidRPr="00B6238A" w:rsidRDefault="001216C7" w:rsidP="001216C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Orienter les jeunes vers les ressources disponibles dans le centre et sur le Career Center Virtuel</w:t>
      </w:r>
    </w:p>
    <w:p w:rsidR="00CD5734" w:rsidRPr="00B6238A" w:rsidRDefault="00CD5734" w:rsidP="001216C7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Appui au niveau de l’organisation d</w:t>
      </w:r>
      <w:r w:rsidR="00EE3E78" w:rsidRPr="00B6238A">
        <w:rPr>
          <w:rFonts w:ascii="Gill Sans MT" w:eastAsia="Times New Roman" w:hAnsi="Gill Sans MT" w:cs="Times New Roman"/>
          <w:lang w:eastAsia="fr-FR"/>
        </w:rPr>
        <w:t>es événements du Career Center</w:t>
      </w:r>
    </w:p>
    <w:p w:rsidR="00CD5734" w:rsidRPr="00B6238A" w:rsidRDefault="00CD5734" w:rsidP="001216C7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 xml:space="preserve">Participation à la rédaction des rapports d’activités </w:t>
      </w:r>
    </w:p>
    <w:p w:rsidR="00395F3F" w:rsidRPr="00B6238A" w:rsidRDefault="00395F3F" w:rsidP="00633924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b/>
          <w:bCs/>
          <w:lang w:eastAsia="fr-FR"/>
        </w:rPr>
        <w:t>Compétences requises</w:t>
      </w:r>
      <w:r w:rsidR="004C11F2" w:rsidRPr="00B6238A">
        <w:rPr>
          <w:rFonts w:ascii="Gill Sans MT" w:eastAsia="Times New Roman" w:hAnsi="Gill Sans MT" w:cs="Times New Roman"/>
          <w:b/>
          <w:bCs/>
          <w:lang w:eastAsia="fr-FR"/>
        </w:rPr>
        <w:t xml:space="preserve"> </w:t>
      </w:r>
      <w:r w:rsidRPr="00B6238A">
        <w:rPr>
          <w:rFonts w:ascii="Gill Sans MT" w:eastAsia="Times New Roman" w:hAnsi="Gill Sans MT" w:cs="Times New Roman"/>
          <w:b/>
          <w:bCs/>
          <w:lang w:eastAsia="fr-FR"/>
        </w:rPr>
        <w:t>:</w:t>
      </w:r>
    </w:p>
    <w:p w:rsidR="00CD5734" w:rsidRPr="00B6238A" w:rsidRDefault="001216C7" w:rsidP="001216C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Étudiant</w:t>
      </w:r>
      <w:r w:rsidR="00CD5734" w:rsidRPr="00B6238A">
        <w:rPr>
          <w:rFonts w:ascii="Gill Sans MT" w:eastAsia="Times New Roman" w:hAnsi="Gill Sans MT" w:cs="Times New Roman"/>
          <w:lang w:eastAsia="fr-FR"/>
        </w:rPr>
        <w:t xml:space="preserve">(e) à </w:t>
      </w:r>
      <w:r w:rsidR="00CD5734" w:rsidRPr="00313FB6">
        <w:rPr>
          <w:rFonts w:ascii="Gill Sans MT" w:eastAsia="Times New Roman" w:hAnsi="Gill Sans MT" w:cs="Times New Roman"/>
          <w:highlight w:val="yellow"/>
          <w:lang w:eastAsia="fr-FR"/>
        </w:rPr>
        <w:t>NOM DE L’INSTITUTION</w:t>
      </w:r>
      <w:r w:rsidR="00CD5734" w:rsidRPr="00B6238A">
        <w:rPr>
          <w:rFonts w:ascii="Gill Sans MT" w:eastAsia="Times New Roman" w:hAnsi="Gill Sans MT" w:cs="Times New Roman"/>
          <w:lang w:eastAsia="fr-FR"/>
        </w:rPr>
        <w:t xml:space="preserve"> (</w:t>
      </w:r>
      <w:r w:rsidR="00887F66" w:rsidRPr="00B6238A">
        <w:rPr>
          <w:rFonts w:ascii="Gill Sans MT" w:eastAsia="Times New Roman" w:hAnsi="Gill Sans MT" w:cs="Times New Roman"/>
          <w:lang w:eastAsia="fr-FR"/>
        </w:rPr>
        <w:t>minimum</w:t>
      </w:r>
      <w:r w:rsidR="00CD5734" w:rsidRPr="00B6238A">
        <w:rPr>
          <w:rFonts w:ascii="Gill Sans MT" w:eastAsia="Times New Roman" w:hAnsi="Gill Sans MT" w:cs="Times New Roman"/>
          <w:lang w:eastAsia="fr-FR"/>
        </w:rPr>
        <w:t xml:space="preserve"> bac +2). </w:t>
      </w:r>
    </w:p>
    <w:p w:rsidR="00CD5734" w:rsidRPr="00B6238A" w:rsidRDefault="00CD5734" w:rsidP="001216C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Forte motivation</w:t>
      </w:r>
    </w:p>
    <w:p w:rsidR="001216C7" w:rsidRPr="00B6238A" w:rsidRDefault="001216C7" w:rsidP="001216C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Compétences relationnelles et sens de l’accueil</w:t>
      </w:r>
    </w:p>
    <w:p w:rsidR="00CD5734" w:rsidRPr="00B6238A" w:rsidRDefault="001216C7" w:rsidP="001216C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>Organisé(e)</w:t>
      </w:r>
      <w:r w:rsidR="00DE060D" w:rsidRPr="00B6238A">
        <w:rPr>
          <w:rFonts w:ascii="Gill Sans MT" w:eastAsia="Times New Roman" w:hAnsi="Gill Sans MT" w:cs="Times New Roman"/>
          <w:lang w:eastAsia="fr-FR"/>
        </w:rPr>
        <w:t xml:space="preserve"> et</w:t>
      </w:r>
      <w:r w:rsidRPr="00B6238A">
        <w:rPr>
          <w:rFonts w:ascii="Gill Sans MT" w:eastAsia="Times New Roman" w:hAnsi="Gill Sans MT" w:cs="Times New Roman"/>
          <w:lang w:eastAsia="fr-FR"/>
        </w:rPr>
        <w:t xml:space="preserve"> rigoureux(euse)</w:t>
      </w:r>
      <w:r w:rsidR="00CD5734" w:rsidRPr="00B6238A">
        <w:rPr>
          <w:rFonts w:ascii="Gill Sans MT" w:eastAsia="Times New Roman" w:hAnsi="Gill Sans MT" w:cs="Times New Roman"/>
          <w:lang w:eastAsia="fr-FR"/>
        </w:rPr>
        <w:t xml:space="preserve"> </w:t>
      </w:r>
    </w:p>
    <w:p w:rsidR="00AB3A71" w:rsidRPr="00B6238A" w:rsidRDefault="001216C7" w:rsidP="001216C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Gill Sans MT" w:eastAsia="Times New Roman" w:hAnsi="Gill Sans MT" w:cs="Times New Roman"/>
          <w:lang w:eastAsia="fr-FR"/>
        </w:rPr>
      </w:pPr>
      <w:r w:rsidRPr="00B6238A">
        <w:rPr>
          <w:rFonts w:ascii="Gill Sans MT" w:eastAsia="Times New Roman" w:hAnsi="Gill Sans MT" w:cs="Times New Roman"/>
          <w:lang w:eastAsia="fr-FR"/>
        </w:rPr>
        <w:t xml:space="preserve">Très bonne maîtrise du français et de l’arabe (oral et écrit). </w:t>
      </w:r>
    </w:p>
    <w:p w:rsidR="001216C7" w:rsidRPr="00B6238A" w:rsidRDefault="001216C7" w:rsidP="00AB3A7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-Bold"/>
          <w:b/>
          <w:bCs/>
          <w:color w:val="000000"/>
        </w:rPr>
      </w:pPr>
    </w:p>
    <w:p w:rsidR="00887F66" w:rsidRPr="00B6238A" w:rsidRDefault="00887F66" w:rsidP="00AB3A7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-Bold"/>
          <w:b/>
          <w:bCs/>
          <w:color w:val="000000"/>
        </w:rPr>
      </w:pPr>
    </w:p>
    <w:p w:rsidR="00887F66" w:rsidRPr="00B6238A" w:rsidRDefault="00887F66" w:rsidP="00AB3A7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-Bold"/>
          <w:b/>
          <w:bCs/>
          <w:color w:val="000000"/>
        </w:rPr>
      </w:pPr>
    </w:p>
    <w:p w:rsidR="00AB3A71" w:rsidRPr="00B6238A" w:rsidRDefault="00AB3A71" w:rsidP="00AB3A7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-Bold"/>
          <w:b/>
          <w:bCs/>
          <w:color w:val="000000"/>
        </w:rPr>
      </w:pPr>
      <w:r w:rsidRPr="00B6238A">
        <w:rPr>
          <w:rFonts w:ascii="Gill Sans MT" w:hAnsi="Gill Sans MT" w:cs="Calibri-Bold"/>
          <w:b/>
          <w:bCs/>
          <w:color w:val="000000"/>
        </w:rPr>
        <w:t>Candidatures :</w:t>
      </w:r>
    </w:p>
    <w:p w:rsidR="00AB3A71" w:rsidRPr="00B6238A" w:rsidRDefault="00AB3A71" w:rsidP="00AB3A7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"/>
        </w:rPr>
      </w:pPr>
      <w:r w:rsidRPr="00B6238A">
        <w:rPr>
          <w:rFonts w:ascii="Gill Sans MT" w:hAnsi="Gill Sans MT" w:cs="Calibri"/>
          <w:color w:val="000000"/>
        </w:rPr>
        <w:t xml:space="preserve">Curriculum vitae accompagné d’une lettre de motivation, à l’adresse suivante : </w:t>
      </w:r>
      <w:r w:rsidRPr="00B6238A">
        <w:rPr>
          <w:rFonts w:ascii="Gill Sans MT" w:hAnsi="Gill Sans MT" w:cs="Calibri"/>
          <w:color w:val="000000"/>
          <w:highlight w:val="yellow"/>
        </w:rPr>
        <w:t xml:space="preserve">ADRESSE OU </w:t>
      </w:r>
      <w:r w:rsidRPr="00B6238A">
        <w:rPr>
          <w:rFonts w:ascii="Gill Sans MT" w:hAnsi="Gill Sans MT" w:cs="Calibri"/>
          <w:highlight w:val="yellow"/>
        </w:rPr>
        <w:t>EMAIL DU SERVICE CONCERNÉ</w:t>
      </w:r>
    </w:p>
    <w:p w:rsidR="00804792" w:rsidRPr="00B6238A" w:rsidRDefault="00AB3A71" w:rsidP="001216C7">
      <w:pPr>
        <w:spacing w:before="100" w:beforeAutospacing="1" w:after="100" w:afterAutospacing="1" w:line="240" w:lineRule="auto"/>
        <w:jc w:val="both"/>
        <w:rPr>
          <w:rFonts w:ascii="Gill Sans MT" w:hAnsi="Gill Sans MT"/>
        </w:rPr>
      </w:pPr>
      <w:r w:rsidRPr="00B6238A">
        <w:rPr>
          <w:rFonts w:ascii="Gill Sans MT" w:hAnsi="Gill Sans MT" w:cs="Calibri"/>
          <w:color w:val="000000"/>
        </w:rPr>
        <w:t xml:space="preserve">Date limite d’envoi des candidatures : </w:t>
      </w:r>
      <w:r w:rsidRPr="00B6238A">
        <w:rPr>
          <w:rFonts w:ascii="Gill Sans MT" w:hAnsi="Gill Sans MT" w:cs="Calibri"/>
          <w:color w:val="000000"/>
          <w:highlight w:val="yellow"/>
        </w:rPr>
        <w:t>INDIQUER LA DATE ET L’HEURE</w:t>
      </w:r>
    </w:p>
    <w:sectPr w:rsidR="00804792" w:rsidRPr="00B6238A" w:rsidSect="00887F66">
      <w:headerReference w:type="default" r:id="rId8"/>
      <w:pgSz w:w="11906" w:h="16838"/>
      <w:pgMar w:top="154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91" w:rsidRDefault="00E27D91" w:rsidP="00887F66">
      <w:pPr>
        <w:spacing w:after="0" w:line="240" w:lineRule="auto"/>
      </w:pPr>
      <w:r>
        <w:separator/>
      </w:r>
    </w:p>
  </w:endnote>
  <w:endnote w:type="continuationSeparator" w:id="0">
    <w:p w:rsidR="00E27D91" w:rsidRDefault="00E27D91" w:rsidP="008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91" w:rsidRDefault="00E27D91" w:rsidP="00887F66">
      <w:pPr>
        <w:spacing w:after="0" w:line="240" w:lineRule="auto"/>
      </w:pPr>
      <w:r>
        <w:separator/>
      </w:r>
    </w:p>
  </w:footnote>
  <w:footnote w:type="continuationSeparator" w:id="0">
    <w:p w:rsidR="00E27D91" w:rsidRDefault="00E27D91" w:rsidP="008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66" w:rsidRDefault="00960B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7424" behindDoc="0" locked="0" layoutInCell="1" allowOverlap="1" wp14:anchorId="6AA1A557" wp14:editId="537B3408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457325" cy="466725"/>
          <wp:effectExtent l="0" t="0" r="9525" b="952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6944" behindDoc="0" locked="0" layoutInCell="1" allowOverlap="1" wp14:anchorId="4F377BBE" wp14:editId="78A7ABEA">
          <wp:simplePos x="0" y="0"/>
          <wp:positionH relativeFrom="column">
            <wp:posOffset>2575560</wp:posOffset>
          </wp:positionH>
          <wp:positionV relativeFrom="paragraph">
            <wp:posOffset>-229235</wp:posOffset>
          </wp:positionV>
          <wp:extent cx="609600" cy="657225"/>
          <wp:effectExtent l="0" t="0" r="0" b="952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46464" behindDoc="0" locked="0" layoutInCell="1" allowOverlap="1" wp14:anchorId="2E818E41" wp14:editId="3B3B24B0">
          <wp:simplePos x="0" y="0"/>
          <wp:positionH relativeFrom="column">
            <wp:posOffset>3989070</wp:posOffset>
          </wp:positionH>
          <wp:positionV relativeFrom="paragraph">
            <wp:posOffset>66040</wp:posOffset>
          </wp:positionV>
          <wp:extent cx="1771650" cy="36195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18B5"/>
    <w:multiLevelType w:val="multilevel"/>
    <w:tmpl w:val="00A0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748FE"/>
    <w:multiLevelType w:val="hybridMultilevel"/>
    <w:tmpl w:val="E6085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64CE0"/>
    <w:multiLevelType w:val="multilevel"/>
    <w:tmpl w:val="C100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3F"/>
    <w:rsid w:val="00024C80"/>
    <w:rsid w:val="001216C7"/>
    <w:rsid w:val="00213CFB"/>
    <w:rsid w:val="00284779"/>
    <w:rsid w:val="00306DD0"/>
    <w:rsid w:val="00313FB6"/>
    <w:rsid w:val="003450AB"/>
    <w:rsid w:val="00346505"/>
    <w:rsid w:val="00395F3F"/>
    <w:rsid w:val="003D7F86"/>
    <w:rsid w:val="004837CD"/>
    <w:rsid w:val="00490151"/>
    <w:rsid w:val="004C11F2"/>
    <w:rsid w:val="00527F17"/>
    <w:rsid w:val="00633924"/>
    <w:rsid w:val="00670210"/>
    <w:rsid w:val="007206F6"/>
    <w:rsid w:val="00764829"/>
    <w:rsid w:val="00804792"/>
    <w:rsid w:val="00887F66"/>
    <w:rsid w:val="008A2768"/>
    <w:rsid w:val="00901297"/>
    <w:rsid w:val="00911F78"/>
    <w:rsid w:val="00927816"/>
    <w:rsid w:val="00960B43"/>
    <w:rsid w:val="00963527"/>
    <w:rsid w:val="00982EEE"/>
    <w:rsid w:val="009F0CBF"/>
    <w:rsid w:val="00A15ACD"/>
    <w:rsid w:val="00AB3A71"/>
    <w:rsid w:val="00AB70F2"/>
    <w:rsid w:val="00B6238A"/>
    <w:rsid w:val="00BB1778"/>
    <w:rsid w:val="00BB5906"/>
    <w:rsid w:val="00C519D7"/>
    <w:rsid w:val="00CD5734"/>
    <w:rsid w:val="00DE060D"/>
    <w:rsid w:val="00E27D91"/>
    <w:rsid w:val="00EE3E78"/>
    <w:rsid w:val="00F47ACD"/>
    <w:rsid w:val="00F53DF8"/>
    <w:rsid w:val="00F5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7F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F66"/>
  </w:style>
  <w:style w:type="paragraph" w:styleId="Pieddepage">
    <w:name w:val="footer"/>
    <w:basedOn w:val="Normal"/>
    <w:link w:val="PieddepageCar"/>
    <w:uiPriority w:val="99"/>
    <w:unhideWhenUsed/>
    <w:rsid w:val="00887F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7F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F66"/>
  </w:style>
  <w:style w:type="paragraph" w:styleId="Pieddepage">
    <w:name w:val="footer"/>
    <w:basedOn w:val="Normal"/>
    <w:link w:val="PieddepageCar"/>
    <w:uiPriority w:val="99"/>
    <w:unhideWhenUsed/>
    <w:rsid w:val="00887F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GIZ-IS</dc:creator>
  <cp:lastModifiedBy>MP</cp:lastModifiedBy>
  <cp:revision>5</cp:revision>
  <dcterms:created xsi:type="dcterms:W3CDTF">2019-03-27T14:48:00Z</dcterms:created>
  <dcterms:modified xsi:type="dcterms:W3CDTF">2019-06-12T08:40:00Z</dcterms:modified>
</cp:coreProperties>
</file>